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ГОСУДАРСТВЕННОЕ АВТОНОМНОЕ УЧРЕЖДЕНИЕ КУЛЬТУРЫ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«КУРГАНСКОЕ ОБЛАСТНОЕ МУЗЕЙНОЕ ОБЪЕДИНЕНИЕ»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П Р И К А 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08  февраля  2023 года                                                                                          № 24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Курган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дополнений в приказ от 01 сентября 2021 года № 174 «Об утверждении цен на билеты и  услуги и положения о льготном (бесплатном) посещении ГАУК «Курганское областное музейное объединение»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before="280"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основании письма Управления Уральского округа войск национальной гвардии Российской Федерации от 02.02.2023 г. № 600/25-1748 «Об установлении дополнительных мер социальной поддержки лицам, участвующим ( участвовавшим) в специальной военной операции (СВО), и членам их семей» и в целях актуализации перечня услуг, оказываемых ГАУК «Курганское областное музейное объединение», </w:t>
      </w:r>
      <w:r>
        <w:rPr>
          <w:rFonts w:cs="Times New Roman" w:ascii="Times New Roman" w:hAnsi="Times New Roman"/>
          <w:b/>
          <w:sz w:val="28"/>
          <w:szCs w:val="28"/>
        </w:rPr>
        <w:t>ПРИКАЗЫВАЮ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Изменить и внести дополнение в пункт 5 приложения 7 «Положения о льготном (бесплатном) посещении  ГАУК «Курганское областное музейное объединение» от 01 сентября 2021 года 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-Бесплатно могут проводится все виды музейных мероприятий ( лекции,  экскурсии, квесты и прочее) для  определенных льготных категорий посетителей ( инвалиды; пенсионеры; дети, попавшие в трудную жизненную ситуацию, участники (участвовавшие) в СВО и члены их семей и и пр.)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Внести дополнение в Приложение 7 «Порядок предоставления льготного (бесплатного) посещения музеев – обособленных структурных подразделений ГАУК «Курганское областное музейное объединение» - пункт 22.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Ознакомить с данным приказом  кассиров музейного объединения.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выполнением настоящего приказа оставляю за собой.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И.о генерального директора                                                                   А.А. Насырова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приказом ознакомлены:                                                                Г.Ю. Сарапульцева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Т.И. Бурлакова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Т.И. Долгачева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Т.Д. Кремлева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Н.А. Власкина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Н.В. Менщиков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 7 к приказу</w:t>
      </w:r>
    </w:p>
    <w:p>
      <w:pPr>
        <w:pStyle w:val="Normal"/>
        <w:spacing w:lineRule="auto" w:line="240" w:before="0" w:after="0"/>
        <w:ind w:left="609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и.о.генерального директора </w:t>
        <w:br/>
        <w:t>ГАУК «Курганское областное музейное объединение»</w:t>
      </w:r>
    </w:p>
    <w:p>
      <w:pPr>
        <w:pStyle w:val="Normal"/>
        <w:spacing w:lineRule="auto" w:line="240" w:before="0" w:after="0"/>
        <w:ind w:left="6096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  <w:u w:val="none"/>
        </w:rPr>
        <w:t xml:space="preserve"> 08 февраля</w:t>
      </w:r>
      <w:r>
        <w:rPr>
          <w:rFonts w:cs="Times New Roman" w:ascii="Times New Roman" w:hAnsi="Times New Roman"/>
          <w:sz w:val="28"/>
          <w:szCs w:val="28"/>
        </w:rPr>
        <w:t xml:space="preserve"> 2023 г. № 24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Положение о льготном (бесплатном) посещении </w:t>
        <w:br/>
        <w:t>ГАУК «Курганское областное музейное объединение»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Положение о льготном (бесплатном) посещении ГАУК «Курганское областное музейное объединение» (далее – Положение) определяет порядок установления льгот отдельным категориям посетителей музеев – обособленных структурных подразделений ГАУК «Курганское областное музейное объединение» (далее – музейное объединение), основания для установления льгот, условия и время их предоставления, вид и размер льготы, а также перечень документов, предъявляемых для получения льготы.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Положение разработано в соответствии с: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Гражданским кодексом Российской Федерации;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Налоговым кодексом Российской Федерации;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Бюджетным кодексом Российской Федерации;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статьей 12 Закона РФ от 9 октября 1992 года № 3612-1 «Основы законодательства о культуре»;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статьей 7 Закона РФ от 15 января 1993 года № 4301-I «О статусе Героев Советского Союза, Героев Российской Федерации и полных кавалеров ордена Славы»;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Указом Президента Российской Федерации от 5 мая 1992 года № 431 «О мерах по социальной поддержке многодетных семей»,  приказа Министерства культуры Российской Федерации от 17 декабря 2015 года № 3119 «Об утверждении порядка бесплатного посещения музеев лицами, не достигшими 18 лет, а также обучающимися по основным профессиональным образовательным программам»;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приказом Управления культуры Курганской области от 28 мая 2015 года</w:t>
        <w:br/>
        <w:t>№ 215 «Об обеспечении бесплатного посещения государственных музеев Курганской области лицам, не достигшим 16-летнего возраста»;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письма Управления Уральского округа войск национальной гвардии Российской Федерации от 02.02.2023 г. № 600/25-1748 «Об установлении дополнительных мер социальной поддержки лицам, участвующим ( участвовавшим) в специальной военной операции (СВО), и членам их семей».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Положение разработано в целях обеспечения установленного законодательством права отдельных категорий граждан на льготное посещение музеев – обособленных структурных подразделений музейного объединения, контроля за исполнением показателей государственного задания.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Посещение музея - понятие, предусматривающее вход посетителя в музей для осмотра, ознакомления с основными экспозициями и выставками музеев – обособленных структурных подразделений музейного объединения, популяризирующими коллекции музеев и иными некоммерческими проектами в музеях.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Бесплатное посещение не предусматривает экскурсионное обслуживание, посещение коммерческих мероприятий и выставок, проводимых в музеях.  Бесплатно могут проводиться все виды музейных мероприятий ( лекции,  экскурсии, квесты и прочее) для определенных льготных категорий посетителей (инвалиды; пенсионеры; дети, попавшие в трудную жизненную ситуацию;  участники (участвовавшие) в СВО и члены их семей и и пр.).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Бесплатное посещение осуществляется на основании предоставляемых бесплатных билетов.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Количество сопровождающих лиц для граждан следующих категорий: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сопровождения инвалидов 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группы – до двух сопровождающих лиц на одного инвалида;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сопровождения детей-инвалидов - до двух сопровождающих лиц на одного инвалида;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группы студентов, военнослужащих – одно сопровождающее лицо на группу;</w:t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header="709" w:top="1134" w:footer="0" w:bottom="1134" w:gutter="0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детской группы – один педагог или сопровождающее лицо из расчета до 10 детей.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Приложение 7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30"/>
          <w:szCs w:val="30"/>
        </w:rPr>
        <w:t xml:space="preserve"> </w:t>
      </w:r>
      <w:r>
        <w:rPr>
          <w:rFonts w:cs="Times New Roman" w:ascii="Times New Roman" w:hAnsi="Times New Roman"/>
          <w:b/>
          <w:bCs/>
          <w:sz w:val="30"/>
          <w:szCs w:val="30"/>
        </w:rPr>
        <w:t>Порядок предоставления льготного (бесплатного) посещения музеев – обособленных структурных подразделений ГАУК «Курганское областное музейное объединение»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tbl>
      <w:tblPr>
        <w:tblStyle w:val="ad"/>
        <w:tblW w:w="148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5"/>
        <w:gridCol w:w="1564"/>
        <w:gridCol w:w="1853"/>
        <w:gridCol w:w="1842"/>
        <w:gridCol w:w="1547"/>
        <w:gridCol w:w="1700"/>
        <w:gridCol w:w="1405"/>
        <w:gridCol w:w="1416"/>
        <w:gridCol w:w="1514"/>
        <w:gridCol w:w="1493"/>
      </w:tblGrid>
      <w:tr>
        <w:trPr/>
        <w:tc>
          <w:tcPr>
            <w:tcW w:w="515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564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Льготная категория</w:t>
            </w:r>
          </w:p>
        </w:tc>
        <w:tc>
          <w:tcPr>
            <w:tcW w:w="185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Основание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предъявляемый для получения льготы</w:t>
            </w:r>
          </w:p>
        </w:tc>
        <w:tc>
          <w:tcPr>
            <w:tcW w:w="9075" w:type="dxa"/>
            <w:gridSpan w:val="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Условия и время предоставления льготы</w:t>
            </w:r>
          </w:p>
        </w:tc>
      </w:tr>
      <w:tr>
        <w:trPr/>
        <w:tc>
          <w:tcPr>
            <w:tcW w:w="51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5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Курганский областной художествен-ный музей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Курганский областной краеведческий музей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Дом-музей декабристов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Музей истории города Кургана</w:t>
            </w:r>
          </w:p>
        </w:tc>
        <w:tc>
          <w:tcPr>
            <w:tcW w:w="151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Дом-музей </w:t>
              <w:br/>
              <w:t>Т.С. Мальцева</w:t>
            </w:r>
          </w:p>
        </w:tc>
        <w:tc>
          <w:tcPr>
            <w:tcW w:w="14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Дом-музей </w:t>
              <w:br/>
              <w:t>В.К. Кю-хельбекера</w:t>
            </w:r>
          </w:p>
        </w:tc>
      </w:tr>
      <w:tr>
        <w:trPr/>
        <w:tc>
          <w:tcPr>
            <w:tcW w:w="14849" w:type="dxa"/>
            <w:gridSpan w:val="10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Льготы, установленные в соответствии с действующим законодательством Российской Федерации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Ст. 7 Закона РФ от 15 января 1993 г. № 4301-I «О статусе Героев Советского Союза, Героев Российской Федерации и полных кавалеров ордена Славы»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удостоверяющий статус Героя Советского Союза, Героя Российской Федерации, полного кавалера ордена Славы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5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Лица, не достигшие </w:t>
              <w:br/>
              <w:t>18-летнего возраста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Ст. 12 Закона РФ от 9 октября 1992 г. № 3612-1 «Основы законодательства о культуре»; приказ Министерства культуры РФ от 17 декабря 2015 г. № 3119 «Об утверждении порядка бесплатного посещения музеев лицами, не достигшими 18 лет, а также обучающимися по основным профессио-нальным обра-зовательным программам»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Любой документ, под-тверждающий возраст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Каждый последний четверг месяца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Каждое последнее воскресенье месяца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5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4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Лица, обуча-ющиеся по основным профессио-нальным образова-тельным программам РФ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Приказ Министерства культуры РФ от 17 декабря 2015 г. № 3119 «Об утверждении порядка бесплатного посещения музеев лицами, не достигшими 18 лет, а также обучающимися по основным профессио-нальным обра-зовательным программам»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Студенческий билет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Каждый последний четверг месяца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Каждое последнее воскресенье месяца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5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4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Члены мно-годетных семей РФ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Указ Президента РФ от 5 мая 1992 г. № 431 «О мерах посоциальной поддержке многодетных семей»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Удостоверение многодетной семьи, в отдельных случаях – справка о составе семьи или паспорт одного из родителей, где в графе «Дети» указаны три и более детей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Каждое последнее воскресенье месяца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5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4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</w:tr>
      <w:tr>
        <w:trPr/>
        <w:tc>
          <w:tcPr>
            <w:tcW w:w="14849" w:type="dxa"/>
            <w:gridSpan w:val="10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Льготы, установленные в соответствии с действующим законодательством Курганской области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Лица, </w:t>
              <w:br/>
              <w:t xml:space="preserve">не достигшие </w:t>
              <w:br/>
              <w:t xml:space="preserve">16-летнего возраста 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Приказ Управления культуры Курганской области от 28 мая 2015 года № 215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 неочевидном определении возраста любой документ, под-тверждающий возраст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5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</w:tr>
      <w:tr>
        <w:trPr/>
        <w:tc>
          <w:tcPr>
            <w:tcW w:w="14849" w:type="dxa"/>
            <w:gridSpan w:val="10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Льготы, установленные музейным объединением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 посетители независимо от категорий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 мая – Между-народный день музеев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18 мая –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Между-народный день музеев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 мая – Между-народный день музеев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 мая – Между-народный день музеев</w:t>
            </w:r>
          </w:p>
        </w:tc>
        <w:tc>
          <w:tcPr>
            <w:tcW w:w="15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 мая – Между-народный день музеев</w:t>
            </w:r>
          </w:p>
        </w:tc>
        <w:tc>
          <w:tcPr>
            <w:tcW w:w="14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 мая – Между-народный день музеев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 посетители независимо от категорий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Открытие не-коммерчес-ких выставок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Открытие не-коммерчес-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ких выставок 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Открытие не-коммерчес-ких выставок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Открытие не-коммерчес-ких выставок</w:t>
            </w:r>
          </w:p>
        </w:tc>
        <w:tc>
          <w:tcPr>
            <w:tcW w:w="15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Открытие не-коммерчес-ких выставок</w:t>
            </w:r>
          </w:p>
        </w:tc>
        <w:tc>
          <w:tcPr>
            <w:tcW w:w="14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Открытие не-коммерчес-ких выставок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Бывшие несовершен-нолетние узники концлагерей, гетто и других мест принудите-льного содержания, созданных фашистами и их союз-никами в период Великой Отечествен-ной войны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</w:t>
            </w:r>
          </w:p>
        </w:tc>
        <w:tc>
          <w:tcPr>
            <w:tcW w:w="15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Ветераны и инвалиды Великой Отечествен-ной войны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</w:t>
            </w:r>
          </w:p>
        </w:tc>
        <w:tc>
          <w:tcPr>
            <w:tcW w:w="15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Инвалиды I группы, нера-ботающие инвалиды II группы,  дети-инвалиды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Справка единого образца, удостоверение; при коллек-тивном посещении – письмо-заявка руководителя учреждения, организации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Дети-сироты и дети, оставшиеся без попечения родителей, находящиеся в детских домах, школах-интернатах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статус, при коллективном посещении – письмо-заявка руководителя учреждения, замещающей семьи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Военно-служащие, проходящие военную службу по призыву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Военный билет, при коллектив-ном посещении - письмо-заявка командира воинского подразделения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Участники локальных войн и вооруженных конфликтов (воины-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интернацио-налисты)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Сотрудники государст-венных и му-ниципальных музеев РФ, члены Международ-ного совета музеев (</w:t>
            </w:r>
            <w:r>
              <w:rPr>
                <w:rFonts w:cs="Times New Roman" w:ascii="Times New Roman" w:hAnsi="Times New Roman"/>
                <w:lang w:val="en-US"/>
              </w:rPr>
              <w:t>IKOM</w:t>
            </w:r>
            <w:r>
              <w:rPr>
                <w:rFonts w:cs="Times New Roman" w:ascii="Times New Roman" w:hAnsi="Times New Roman"/>
              </w:rPr>
              <w:t>)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Граждане, находящиеся в государст-венных социальных учреждениях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статус, при коллективном посещении – письмо-заявка руководителя учреждения, замещающей семьи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Пенсионеры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Пенсионное удостоверение установленного образца или паспорт гражданина РФ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Каждое последнее воскресенье месяца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предусмотрено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предус-мотрено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предус-мотрено</w:t>
            </w:r>
          </w:p>
        </w:tc>
        <w:tc>
          <w:tcPr>
            <w:tcW w:w="15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Бесплатное посещение </w:t>
              <w:br/>
              <w:t>не предус-мотрено</w:t>
            </w:r>
          </w:p>
        </w:tc>
        <w:tc>
          <w:tcPr>
            <w:tcW w:w="14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Бесплатное посещение </w:t>
              <w:br/>
              <w:t>не предус-мотрено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Члены Союза художников России, Союза журналистов России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предусмотрено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предус-мотрено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предус-мотрено</w:t>
            </w:r>
          </w:p>
        </w:tc>
        <w:tc>
          <w:tcPr>
            <w:tcW w:w="15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Бесплатное посещение </w:t>
              <w:br/>
              <w:t>не предус-мотрено</w:t>
            </w:r>
          </w:p>
        </w:tc>
        <w:tc>
          <w:tcPr>
            <w:tcW w:w="14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Бесплатное посещение </w:t>
              <w:br/>
              <w:t>не предус-мотрено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Лица, обучаю-щиеся по основным профильным профессио-нальным образова-тельным программам  художест-венных средних и высших учебных заведений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Студенческий билет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предусмотрено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предус-мотрено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предус-мотрено</w:t>
            </w:r>
          </w:p>
        </w:tc>
        <w:tc>
          <w:tcPr>
            <w:tcW w:w="15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Бесплатное посещение </w:t>
              <w:br/>
              <w:t>не предус-мотрено</w:t>
            </w:r>
          </w:p>
        </w:tc>
        <w:tc>
          <w:tcPr>
            <w:tcW w:w="14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Бесплатное посещение </w:t>
              <w:br/>
              <w:t>не предус-мотрено</w:t>
            </w:r>
          </w:p>
        </w:tc>
      </w:tr>
      <w:tr>
        <w:trPr/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19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Все категории посетителей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-</w:t>
            </w:r>
          </w:p>
        </w:tc>
        <w:tc>
          <w:tcPr>
            <w:tcW w:w="154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  <w:tc>
          <w:tcPr>
            <w:tcW w:w="140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  <w:tc>
          <w:tcPr>
            <w:tcW w:w="149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</w:tr>
      <w:tr>
        <w:trPr/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20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Партнеры и волонтеры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предоставлению данных от организатора</w:t>
            </w:r>
          </w:p>
        </w:tc>
        <w:tc>
          <w:tcPr>
            <w:tcW w:w="154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9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21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Все категории посетителей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предъявлению сертификата на разовое посещение  музея</w:t>
            </w:r>
          </w:p>
        </w:tc>
        <w:tc>
          <w:tcPr>
            <w:tcW w:w="154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  <w:tc>
          <w:tcPr>
            <w:tcW w:w="140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  <w:tc>
          <w:tcPr>
            <w:tcW w:w="149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</w:tr>
      <w:tr>
        <w:trPr/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22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Участники (участвовавшие) в СВО и члены их семей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Western"/>
              <w:widowControl/>
              <w:suppressAutoHyphens w:val="true"/>
              <w:bidi w:val="0"/>
              <w:spacing w:lineRule="auto" w:line="240" w:beforeAutospacing="1" w:after="0"/>
              <w:ind w:left="0" w:right="0" w:firstLine="113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ПисьмоУправления Уральского округа войск национальной гвардии Российской Федерации от 02.02.2023 г. № 600/25-1748 «Об установлении дополнительных мер социальной поддержки лицам, участвующим ( участвовавшим) в специальной военной операции (СВО), и членам их семей»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</w:tc>
        <w:tc>
          <w:tcPr>
            <w:tcW w:w="154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9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23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делегации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Western"/>
              <w:widowControl/>
              <w:suppressAutoHyphens w:val="true"/>
              <w:bidi w:val="0"/>
              <w:spacing w:lineRule="auto" w:line="240" w:beforeAutospacing="1" w:after="0"/>
              <w:ind w:left="0" w:right="0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предоставлениюданных от организатора</w:t>
            </w:r>
          </w:p>
        </w:tc>
        <w:tc>
          <w:tcPr>
            <w:tcW w:w="154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9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</w:tbl>
    <w:p>
      <w:pPr>
        <w:pStyle w:val="Normal"/>
        <w:tabs>
          <w:tab w:val="clear" w:pos="708"/>
          <w:tab w:val="left" w:pos="8100" w:leader="none"/>
        </w:tabs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4"/>
      <w:headerReference w:type="first" r:id="rId5"/>
      <w:type w:val="nextPage"/>
      <w:pgSz w:orient="landscape" w:w="16838" w:h="11906"/>
      <w:pgMar w:left="1134" w:right="1134" w:header="709" w:top="851" w:footer="0" w:bottom="1134" w:gutter="0"/>
      <w:pgNumType w:start="18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685394962"/>
    </w:sdtPr>
    <w:sdtContent>
      <w:p>
        <w:pPr>
          <w:pStyle w:val="Style2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  <w:p>
    <w:pPr>
      <w:pStyle w:val="Style2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25</w:t>
    </w:r>
    <w:r>
      <w:rPr>
        <w:sz w:val="24"/>
        <w:szCs w:val="24"/>
        <w:rFonts w:cs="Times New Roman" w:ascii="Times New Roman" w:hAnsi="Times New Roman"/>
      </w:rPr>
      <w:fldChar w:fldCharType="end"/>
    </w:r>
  </w:p>
  <w:p>
    <w:pPr>
      <w:pStyle w:val="Style22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251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link w:val="1"/>
    <w:uiPriority w:val="9"/>
    <w:qFormat/>
    <w:rsid w:val="00c20b5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Heading1"/>
    <w:uiPriority w:val="9"/>
    <w:qFormat/>
    <w:rsid w:val="00c20b53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4e249c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138f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138fe"/>
    <w:rPr/>
  </w:style>
  <w:style w:type="paragraph" w:styleId="Style16" w:customStyle="1">
    <w:name w:val="Заголовок"/>
    <w:basedOn w:val="Normal"/>
    <w:next w:val="Style17"/>
    <w:qFormat/>
    <w:rsid w:val="00b2251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b22519"/>
    <w:pPr>
      <w:spacing w:before="0" w:after="140"/>
    </w:pPr>
    <w:rPr/>
  </w:style>
  <w:style w:type="paragraph" w:styleId="Style18">
    <w:name w:val="List"/>
    <w:basedOn w:val="Style17"/>
    <w:rsid w:val="00b22519"/>
    <w:pPr/>
    <w:rPr>
      <w:rFonts w:cs="Arial"/>
    </w:rPr>
  </w:style>
  <w:style w:type="paragraph" w:styleId="Style19" w:customStyle="1">
    <w:name w:val="Caption"/>
    <w:basedOn w:val="Normal"/>
    <w:qFormat/>
    <w:rsid w:val="00b225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b22519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b762d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995122"/>
    <w:pPr>
      <w:spacing w:lineRule="auto" w:line="240" w:beforeAutospacing="1" w:after="119"/>
    </w:pPr>
    <w:rPr>
      <w:rFonts w:ascii="Arial" w:hAnsi="Arial" w:eastAsia="Times New Roman" w:cs="Arial"/>
      <w:color w:val="000000"/>
      <w:sz w:val="20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4e249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Верхний и нижний колонтитулы"/>
    <w:basedOn w:val="Normal"/>
    <w:qFormat/>
    <w:rsid w:val="00b22519"/>
    <w:pPr/>
    <w:rPr/>
  </w:style>
  <w:style w:type="paragraph" w:styleId="Style22" w:customStyle="1">
    <w:name w:val="Header"/>
    <w:basedOn w:val="Normal"/>
    <w:uiPriority w:val="99"/>
    <w:unhideWhenUsed/>
    <w:rsid w:val="00213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 w:customStyle="1">
    <w:name w:val="Footer"/>
    <w:basedOn w:val="Normal"/>
    <w:uiPriority w:val="99"/>
    <w:unhideWhenUsed/>
    <w:rsid w:val="00213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04748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9323C-0F7B-4302-9A77-1289DDBA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Application>LibreOffice/6.4.4.2$Windows_X86_64 LibreOffice_project/3d775be2011f3886db32dfd395a6a6d1ca2630ff</Application>
  <Pages>11</Pages>
  <Words>1868</Words>
  <Characters>11851</Characters>
  <CharactersWithSpaces>14549</CharactersWithSpaces>
  <Paragraphs>439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2020-05-13T10:33:00Z</dcterms:created>
  <dc:creator>User</dc:creator>
  <dc:description/>
  <dc:language>ru-RU</dc:language>
  <cp:lastModifiedBy/>
  <cp:lastPrinted>2023-04-06T12:24:06Z</cp:lastPrinted>
  <dcterms:modified xsi:type="dcterms:W3CDTF">2023-04-06T12:24:50Z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