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9" w:after="0"/>
        <w:jc w:val="both"/>
        <w:rPr/>
      </w:pPr>
      <w:r>
        <w:rPr>
          <w:lang w:val="ru-RU"/>
        </w:rPr>
        <w:t xml:space="preserve">                                                                                        </w:t>
      </w:r>
      <w:r>
        <w:rPr>
          <w:lang w:val="ru-RU"/>
        </w:rPr>
        <w:t xml:space="preserve">Приложение 2 к приказу </w:t>
      </w:r>
    </w:p>
    <w:p>
      <w:pPr>
        <w:pStyle w:val="Style17"/>
        <w:spacing w:before="9" w:after="0"/>
        <w:jc w:val="both"/>
        <w:rPr/>
      </w:pPr>
      <w:r>
        <w:rPr>
          <w:lang w:val="ru-RU"/>
        </w:rPr>
        <w:t xml:space="preserve">                                                                                        </w:t>
      </w:r>
      <w:r>
        <w:rPr>
          <w:lang w:val="ru-RU"/>
        </w:rPr>
        <w:t xml:space="preserve">и.о. генерального директора ГАУК </w:t>
      </w:r>
    </w:p>
    <w:p>
      <w:pPr>
        <w:pStyle w:val="Style17"/>
        <w:spacing w:before="9" w:after="0"/>
        <w:jc w:val="both"/>
        <w:rPr/>
      </w:pPr>
      <w:r>
        <w:rPr>
          <w:lang w:val="ru-RU"/>
        </w:rPr>
        <w:t xml:space="preserve">                                                                                       </w:t>
      </w:r>
      <w:r>
        <w:rPr>
          <w:lang w:val="ru-RU"/>
        </w:rPr>
        <w:t xml:space="preserve">«Курганское областное </w:t>
      </w:r>
    </w:p>
    <w:p>
      <w:pPr>
        <w:pStyle w:val="Style17"/>
        <w:spacing w:before="9" w:after="0"/>
        <w:jc w:val="both"/>
        <w:rPr/>
      </w:pPr>
      <w:r>
        <w:rPr>
          <w:lang w:val="ru-RU"/>
        </w:rPr>
        <w:t xml:space="preserve">                                                                                        </w:t>
      </w:r>
      <w:r>
        <w:rPr>
          <w:lang w:val="ru-RU"/>
        </w:rPr>
        <w:t>музейное объединение»</w:t>
      </w:r>
    </w:p>
    <w:p>
      <w:pPr>
        <w:pStyle w:val="Style17"/>
        <w:spacing w:before="9" w:after="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</w:t>
      </w:r>
      <w:r>
        <w:rPr>
          <w:lang w:val="ru-RU"/>
        </w:rPr>
        <w:t>от 24 января 2023 г.</w:t>
      </w:r>
      <w:r>
        <w:rPr>
          <w:color w:val="000000"/>
          <w:lang w:val="ru-RU"/>
        </w:rPr>
        <w:t xml:space="preserve"> № 15 </w:t>
      </w:r>
    </w:p>
    <w:p>
      <w:pPr>
        <w:pStyle w:val="Style17"/>
        <w:spacing w:before="9" w:after="0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</w:p>
    <w:p>
      <w:pPr>
        <w:pStyle w:val="11"/>
        <w:spacing w:lineRule="auto" w:line="240" w:before="87" w:after="0"/>
        <w:ind w:left="2231" w:right="2284" w:firstLine="1339"/>
        <w:jc w:val="left"/>
        <w:rPr>
          <w:lang w:val="ru-RU"/>
        </w:rPr>
      </w:pPr>
      <w:r>
        <w:rPr>
          <w:lang w:val="ru-RU"/>
        </w:rPr>
        <w:t>Цены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на билеты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услуги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Курганского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областного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краеведческого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музея</w:t>
      </w:r>
    </w:p>
    <w:p>
      <w:pPr>
        <w:pStyle w:val="11"/>
        <w:spacing w:lineRule="auto" w:line="240" w:before="87" w:after="0"/>
        <w:ind w:left="2231" w:right="2284" w:firstLine="1339"/>
        <w:jc w:val="left"/>
        <w:rPr>
          <w:lang w:val="ru-RU"/>
        </w:rPr>
      </w:pPr>
      <w:r>
        <w:rPr>
          <w:lang w:val="ru-RU"/>
        </w:rPr>
      </w:r>
    </w:p>
    <w:tbl>
      <w:tblPr>
        <w:tblStyle w:val="TableNormal"/>
        <w:tblW w:w="10728" w:type="dxa"/>
        <w:jc w:val="left"/>
        <w:tblInd w:w="-13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46"/>
        <w:gridCol w:w="2588"/>
        <w:gridCol w:w="2694"/>
      </w:tblGrid>
      <w:tr>
        <w:trPr>
          <w:trHeight w:val="643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2336" w:right="2338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Категории</w:t>
            </w:r>
            <w:r>
              <w:rPr>
                <w:b w:val="false"/>
                <w:bCs w:val="false"/>
                <w:spacing w:val="-3"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</w:rPr>
              <w:t>посетителей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билета</w:t>
            </w:r>
          </w:p>
          <w:p>
            <w:pPr>
              <w:pStyle w:val="TableParagraph"/>
              <w:spacing w:lineRule="exact" w:line="308"/>
              <w:ind w:left="121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</w:t>
            </w:r>
            <w:r>
              <w:rPr>
                <w:sz w:val="28"/>
                <w:szCs w:val="28"/>
                <w:lang w:val="ru-RU"/>
              </w:rPr>
              <w:t>/чел.</w:t>
            </w:r>
            <w:r>
              <w:rPr>
                <w:sz w:val="28"/>
                <w:szCs w:val="28"/>
              </w:rPr>
              <w:t>)</w:t>
            </w:r>
          </w:p>
        </w:tc>
      </w:tr>
      <w:tr>
        <w:trPr>
          <w:trHeight w:val="321" w:hRule="atLeast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билет</w:t>
            </w:r>
          </w:p>
        </w:tc>
      </w:tr>
      <w:tr>
        <w:trPr>
          <w:trHeight w:val="326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6"/>
              <w:ind w:left="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взрослый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6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пенсионный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студенческий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(для вузов)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643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граждане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государств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–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членов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Евразийского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экономического</w:t>
            </w:r>
          </w:p>
          <w:p>
            <w:pPr>
              <w:pStyle w:val="TableParagraph"/>
              <w:spacing w:lineRule="exact" w:line="308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союза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(Россия,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Кыргызстан,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Казахстан,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Армения,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Беларусь)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Экскурсии, лекции</w:t>
            </w:r>
            <w:r>
              <w:rPr>
                <w:spacing w:val="6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(с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учетом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входного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билета)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экскурсия для взрослых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(группа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 менее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экскурсия для пенсионеров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(группа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 менее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экскурсия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 студентов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(группа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менее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экскурсия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школьников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(группа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менее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экскурсия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дошкольников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(группа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менее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индивидуальная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экскурсия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(1 час, от 1 до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</w:t>
            </w:r>
            <w:r>
              <w:rPr>
                <w:spacing w:val="65"/>
                <w:sz w:val="28"/>
                <w:szCs w:val="28"/>
                <w:lang w:val="ru-RU"/>
              </w:rPr>
              <w:t xml:space="preserve"> в музее </w:t>
            </w:r>
            <w:r>
              <w:rPr>
                <w:sz w:val="28"/>
                <w:szCs w:val="28"/>
                <w:lang w:val="ru-RU"/>
              </w:rPr>
              <w:t>(с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учетом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входного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билета)</w:t>
            </w:r>
          </w:p>
        </w:tc>
      </w:tr>
      <w:tr>
        <w:trPr>
          <w:trHeight w:val="647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взрослый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6" w:right="112" w:hanging="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0-00</w:t>
            </w:r>
          </w:p>
          <w:p>
            <w:pPr>
              <w:pStyle w:val="TableParagraph"/>
              <w:spacing w:lineRule="exact" w:line="313"/>
              <w:ind w:left="115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42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пенсионный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5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150-00</w:t>
            </w:r>
          </w:p>
        </w:tc>
      </w:tr>
      <w:tr>
        <w:trPr>
          <w:trHeight w:val="643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студенческий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22" w:right="5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100-00</w:t>
            </w:r>
          </w:p>
        </w:tc>
      </w:tr>
      <w:tr>
        <w:trPr>
          <w:trHeight w:val="642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школьный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5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100-00</w:t>
            </w:r>
          </w:p>
        </w:tc>
      </w:tr>
      <w:tr>
        <w:trPr>
          <w:trHeight w:val="643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дошкольный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60-00</w:t>
            </w:r>
          </w:p>
        </w:tc>
      </w:tr>
      <w:tr>
        <w:trPr>
          <w:trHeight w:val="643" w:hRule="atLeast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</w:t>
            </w:r>
            <w:r>
              <w:rPr>
                <w:spacing w:val="65"/>
                <w:sz w:val="28"/>
                <w:szCs w:val="28"/>
                <w:lang w:val="ru-RU"/>
              </w:rPr>
              <w:t xml:space="preserve"> и лекции вне музея </w:t>
            </w:r>
          </w:p>
        </w:tc>
      </w:tr>
      <w:tr>
        <w:trPr>
          <w:trHeight w:val="643" w:hRule="atLeast"/>
        </w:trPr>
        <w:tc>
          <w:tcPr>
            <w:tcW w:w="5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взрослый (группа не менее 10 человек)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г. Кургане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 пределами </w:t>
            </w:r>
          </w:p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 Кургана</w:t>
            </w:r>
          </w:p>
        </w:tc>
      </w:tr>
      <w:tr>
        <w:trPr>
          <w:trHeight w:val="643" w:hRule="atLeast"/>
        </w:trPr>
        <w:tc>
          <w:tcPr>
            <w:tcW w:w="5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250-00</w:t>
            </w:r>
          </w:p>
        </w:tc>
      </w:tr>
      <w:tr>
        <w:trPr>
          <w:trHeight w:val="643" w:hRule="atLeast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пенсионный (группа не менее 10 человек)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200-00</w:t>
            </w:r>
          </w:p>
        </w:tc>
      </w:tr>
      <w:tr>
        <w:trPr>
          <w:trHeight w:val="643" w:hRule="atLeast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студенческий (группа не менее 15 человек)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150-00</w:t>
            </w:r>
          </w:p>
        </w:tc>
      </w:tr>
      <w:tr>
        <w:trPr>
          <w:trHeight w:val="643" w:hRule="atLeast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школьный (группа не менее 15 человек)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150-00</w:t>
            </w:r>
          </w:p>
        </w:tc>
      </w:tr>
      <w:tr>
        <w:trPr>
          <w:trHeight w:val="643" w:hRule="atLeast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дошкольный (группа не менее 15 человек)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100-00</w:t>
            </w:r>
          </w:p>
        </w:tc>
      </w:tr>
      <w:tr>
        <w:trPr>
          <w:trHeight w:val="643" w:hRule="atLeast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Входной билет на выставку</w:t>
            </w:r>
          </w:p>
        </w:tc>
      </w:tr>
      <w:tr>
        <w:trPr>
          <w:trHeight w:val="643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взрослый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150-00</w:t>
            </w:r>
          </w:p>
        </w:tc>
      </w:tr>
      <w:tr>
        <w:trPr>
          <w:trHeight w:val="643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пенсионный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100-00</w:t>
            </w:r>
          </w:p>
        </w:tc>
      </w:tr>
      <w:tr>
        <w:trPr>
          <w:trHeight w:val="643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студенческий (для вузов)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80-00</w:t>
            </w:r>
          </w:p>
        </w:tc>
      </w:tr>
      <w:tr>
        <w:trPr>
          <w:trHeight w:val="643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граждане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государств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–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членов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Евразийского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экономического</w:t>
            </w:r>
          </w:p>
          <w:p>
            <w:pPr>
              <w:pStyle w:val="TableParagraph"/>
              <w:spacing w:lineRule="exact" w:line="315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союза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(Россия,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Кыргызстан,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Казахстан,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Армения,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Беларусь)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9"/>
              <w:ind w:left="116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150-00</w:t>
            </w:r>
          </w:p>
        </w:tc>
      </w:tr>
      <w:tr>
        <w:trPr>
          <w:trHeight w:val="321" w:hRule="atLeast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«Рисование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музее»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студенческий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6"/>
              <w:ind w:left="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школьный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6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(планетарий)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взрослый (группа не менее 6 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2"/>
              <w:ind w:left="116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пенсионный (группа не менее 6 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студенческий (группа не менее 10 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школьный (группа не менее 10 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дошкольный (группа не менее 10 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0-00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индивидуальная лекция в планетарии (40 мин., от 1 до 5 человек)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1000-00</w:t>
            </w:r>
          </w:p>
        </w:tc>
      </w:tr>
      <w:tr>
        <w:trPr>
          <w:trHeight w:val="321" w:hRule="atLeast"/>
        </w:trPr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программы «Выходного дня»</w:t>
            </w:r>
          </w:p>
        </w:tc>
      </w:tr>
      <w:tr>
        <w:trPr>
          <w:trHeight w:val="321" w:hRule="atLeast"/>
        </w:trPr>
        <w:tc>
          <w:tcPr>
            <w:tcW w:w="8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все категории посетителей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 w:right="112" w:hang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200-00</w:t>
            </w:r>
          </w:p>
        </w:tc>
      </w:tr>
    </w:tbl>
    <w:p>
      <w:pPr>
        <w:pStyle w:val="Normal"/>
        <w:tabs>
          <w:tab w:val="clear" w:pos="720"/>
          <w:tab w:val="left" w:pos="402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Стоимость входного билета на комме</w:t>
      </w:r>
      <w:bookmarkStart w:id="0" w:name="_GoBack"/>
      <w:bookmarkEnd w:id="0"/>
      <w:r>
        <w:rPr>
          <w:sz w:val="28"/>
          <w:szCs w:val="28"/>
          <w:lang w:val="ru-RU"/>
        </w:rPr>
        <w:t>рческие выставки, крупные культурно-массовые мероприятия, а также другие услуги, не отраженные в данном приложении, регламентируются приказами генерального директора музейного объединения.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Style w:val="aa"/>
        <w:tblW w:w="107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04"/>
        <w:gridCol w:w="2835"/>
      </w:tblGrid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15"/>
              <w:ind w:left="68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дополнительной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платной услуги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15"/>
              <w:ind w:left="12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единицы</w:t>
            </w:r>
          </w:p>
          <w:p>
            <w:pPr>
              <w:pStyle w:val="TableParagraph"/>
              <w:spacing w:lineRule="exact" w:line="311"/>
              <w:ind w:left="122" w:right="11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(руб.)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299"/>
              <w:ind w:left="105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выставок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музея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299"/>
              <w:ind w:left="12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 цена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ind w:left="105" w:hanging="0"/>
              <w:rPr>
                <w:b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Услуги</w:t>
            </w:r>
            <w:r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по</w:t>
            </w:r>
            <w:r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предоставлению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права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фото-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видеосъемки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auto" w:line="240"/>
              <w:ind w:left="0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auto" w:line="240"/>
              <w:ind w:left="105" w:right="93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экспозиционных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выставочных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залах </w:t>
            </w:r>
            <w:r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музея фото-,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видеосъемок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без предоставления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дополнительных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музейных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предметов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 локации для подготовки к съемкам</w:t>
            </w:r>
            <w:r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(до 1 съемочного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часа)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15"/>
              <w:ind w:left="120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15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Фотографирование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штативом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подсветкой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музейного</w:t>
            </w:r>
          </w:p>
          <w:p>
            <w:pPr>
              <w:pStyle w:val="TableParagraph"/>
              <w:spacing w:lineRule="exact" w:line="308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предмета,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находящегося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экспозиции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(1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предмет)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15"/>
              <w:ind w:left="122" w:right="4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auto" w:line="240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Фотографирование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штативом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подсветкой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музейного</w:t>
            </w:r>
            <w:r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предмета, находящегося в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фондах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опубликованного</w:t>
            </w:r>
          </w:p>
          <w:p>
            <w:pPr>
              <w:pStyle w:val="TableParagraph"/>
              <w:spacing w:lineRule="exact" w:line="308"/>
              <w:ind w:left="105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20"/>
              <w:ind w:left="122" w:right="4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auto" w:line="240"/>
              <w:ind w:left="105" w:right="93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Фотографирование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штативом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подсветкой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музейного</w:t>
            </w:r>
            <w:r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предмета, находящегося в фондах и неопубликованного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(1 предмет)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15"/>
              <w:ind w:left="122" w:right="4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06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Фотографирование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уникальных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памятников</w:t>
            </w:r>
          </w:p>
          <w:p>
            <w:pPr>
              <w:pStyle w:val="TableParagraph"/>
              <w:spacing w:lineRule="auto" w:line="240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древнерусского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искусства,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рукописных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старопечатных</w:t>
            </w:r>
          </w:p>
          <w:p>
            <w:pPr>
              <w:pStyle w:val="TableParagraph"/>
              <w:spacing w:lineRule="exact" w:line="322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книг,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также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уникальных</w:t>
            </w:r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музейных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предметов,</w:t>
            </w:r>
            <w:r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находящихся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экспозиции (1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предмет)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06"/>
              <w:ind w:left="122" w:right="109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06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Фотографирование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уникальных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памятников</w:t>
            </w:r>
          </w:p>
          <w:p>
            <w:pPr>
              <w:pStyle w:val="TableParagraph"/>
              <w:spacing w:lineRule="exact" w:line="322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древнерусского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искусства,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рукописных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старопечатных</w:t>
            </w:r>
            <w:r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книг, а также уникальных музейных предметов,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находящихся в фондах и опубликованных (1 предмет, 1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страница)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06"/>
              <w:ind w:left="115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400-00</w:t>
            </w:r>
          </w:p>
          <w:p>
            <w:pPr>
              <w:pStyle w:val="TableParagraph"/>
              <w:spacing w:lineRule="exact" w:line="322"/>
              <w:ind w:left="115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экспонат)</w:t>
            </w:r>
          </w:p>
          <w:p>
            <w:pPr>
              <w:pStyle w:val="TableParagraph"/>
              <w:spacing w:lineRule="exact" w:line="322"/>
              <w:ind w:left="120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50-00</w:t>
            </w:r>
          </w:p>
          <w:p>
            <w:pPr>
              <w:pStyle w:val="TableParagraph"/>
              <w:spacing w:lineRule="auto" w:line="240"/>
              <w:ind w:left="115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страница)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06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Фотографирование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уникальных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памятников</w:t>
            </w:r>
          </w:p>
          <w:p>
            <w:pPr>
              <w:pStyle w:val="TableParagraph"/>
              <w:spacing w:lineRule="auto" w:line="240"/>
              <w:ind w:left="105" w:right="179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древнерусского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искусства,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рукописных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старопечатных</w:t>
            </w:r>
            <w:r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книг, а также уникальных музейных предметов,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находящихся в фондах и неопубликованных (1предмет,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 страница)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06"/>
              <w:ind w:left="122" w:right="109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500-00</w:t>
            </w:r>
          </w:p>
          <w:p>
            <w:pPr>
              <w:pStyle w:val="TableParagraph"/>
              <w:spacing w:lineRule="exact" w:line="322"/>
              <w:ind w:left="115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экспонат)</w:t>
            </w:r>
          </w:p>
          <w:p>
            <w:pPr>
              <w:pStyle w:val="TableParagraph"/>
              <w:spacing w:lineRule="exact" w:line="322"/>
              <w:ind w:left="120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80-00</w:t>
            </w:r>
          </w:p>
          <w:p>
            <w:pPr>
              <w:pStyle w:val="TableParagraph"/>
              <w:spacing w:lineRule="auto" w:line="240"/>
              <w:ind w:left="115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страница)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11"/>
              <w:ind w:left="105" w:hanging="0"/>
              <w:rPr>
                <w:b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Услуги</w:t>
            </w:r>
            <w:r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по</w:t>
            </w:r>
            <w:r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доступу</w:t>
            </w:r>
            <w:r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к</w:t>
            </w:r>
            <w:r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музейным предметам и</w:t>
            </w:r>
            <w:r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музейным коллекциям, информации о</w:t>
            </w:r>
            <w:r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них,</w:t>
            </w:r>
            <w:r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научные</w:t>
            </w:r>
            <w:r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2835" w:type="dxa"/>
            <w:tcBorders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библиотеки,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архива,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фондохранилища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музея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ind w:left="115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билет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Ксерокопирование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библиотечного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фонда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(1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страница)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ind w:left="120" w:right="112" w:hanging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color w:val="000000"/>
                <w:sz w:val="28"/>
                <w:szCs w:val="28"/>
              </w:rPr>
              <w:t>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ind w:left="105" w:hanging="0"/>
              <w:rPr>
                <w:spacing w:val="-3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Изготовление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фотокопий из библиотечного фонда оборудованием заказчика:</w:t>
            </w:r>
          </w:p>
          <w:p>
            <w:pPr>
              <w:pStyle w:val="TableParagraph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библиотечных материалов (1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страница)</w:t>
            </w:r>
          </w:p>
          <w:p>
            <w:pPr>
              <w:pStyle w:val="TableParagraph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редких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изданий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(1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страница)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ind w:left="120" w:right="112" w:hang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TableParagraph"/>
              <w:ind w:left="120" w:right="112" w:hang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TableParagraph"/>
              <w:ind w:left="120" w:right="112" w:hanging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color w:val="000000"/>
                <w:sz w:val="28"/>
                <w:szCs w:val="28"/>
              </w:rPr>
              <w:t>0-00</w:t>
            </w:r>
          </w:p>
          <w:p>
            <w:pPr>
              <w:pStyle w:val="TableParagraph"/>
              <w:ind w:left="120" w:right="112" w:hanging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06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Изготовление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фото</w:t>
            </w:r>
            <w:r>
              <w:rPr>
                <w:sz w:val="28"/>
                <w:szCs w:val="28"/>
                <w:lang w:val="ru-RU"/>
              </w:rPr>
              <w:t>копий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материалов,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находящихся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фондах: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269" w:leader="none"/>
              </w:tabs>
              <w:spacing w:lineRule="exact" w:line="322" w:before="5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опубликованных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страница)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269" w:leader="none"/>
              </w:tabs>
              <w:spacing w:lineRule="exact" w: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неопубликованных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страница)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269" w:leader="none"/>
              </w:tabs>
              <w:spacing w:lineRule="exact" w:line="3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редких, ценных до 1946 года (1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страница)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auto" w:line="240"/>
              <w:ind w:left="0" w:hang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TableParagraph"/>
              <w:spacing w:lineRule="exact" w:line="322"/>
              <w:ind w:left="120" w:right="112" w:hanging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color w:val="000000"/>
                <w:sz w:val="28"/>
                <w:szCs w:val="28"/>
              </w:rPr>
              <w:t>0-00</w:t>
            </w:r>
          </w:p>
          <w:p>
            <w:pPr>
              <w:pStyle w:val="TableParagraph"/>
              <w:spacing w:lineRule="exact" w:line="317"/>
              <w:ind w:left="120" w:right="112" w:hanging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color w:val="000000"/>
                <w:sz w:val="28"/>
                <w:szCs w:val="28"/>
              </w:rPr>
              <w:t>0-00</w:t>
            </w:r>
          </w:p>
          <w:p>
            <w:pPr>
              <w:pStyle w:val="TableParagraph"/>
              <w:spacing w:lineRule="exact" w:line="317"/>
              <w:ind w:left="120" w:right="112" w:hanging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150-00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06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Запись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электронные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носители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изображений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музейных</w:t>
            </w:r>
          </w:p>
          <w:p>
            <w:pPr>
              <w:pStyle w:val="TableParagraph"/>
              <w:spacing w:lineRule="exact" w:line="317"/>
              <w:ind w:left="105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предметов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06"/>
              <w:ind w:left="122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договорная цена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06"/>
              <w:ind w:left="105" w:hang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Выявление и подготовка музейного предмета, находящегося в фондах музея и опубликованного, по запросу заказчика для самостоятельного изучения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06"/>
              <w:ind w:left="122" w:right="112" w:hanging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06"/>
              <w:ind w:left="105" w:hang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Выявление и подготовка музейного предмета, находящегося в фондах музея и неопубликованного, по запросу заказчика для самостоятельного изучения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06"/>
              <w:ind w:left="122" w:right="112" w:hanging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06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научного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работника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музея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без</w:t>
            </w:r>
          </w:p>
          <w:p>
            <w:pPr>
              <w:pStyle w:val="TableParagraph"/>
              <w:spacing w:lineRule="exact" w:line="322"/>
              <w:ind w:left="105" w:right="1409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специальной дополнительной подготовки (без</w:t>
            </w:r>
            <w:r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оформления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справки)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06"/>
              <w:ind w:left="115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auto" w:line="240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Визуальная предварительная экспертиза культурных ценностей (монет,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орденов,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знаков,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предметов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культа,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старопечатных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книг,</w:t>
            </w:r>
          </w:p>
          <w:p>
            <w:pPr>
              <w:pStyle w:val="TableParagraph"/>
              <w:spacing w:lineRule="exact" w:line="317"/>
              <w:ind w:left="105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икон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др.)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11"/>
              <w:ind w:left="120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06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Визуальная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предварительная </w:t>
            </w:r>
            <w:r>
              <w:rPr>
                <w:sz w:val="28"/>
                <w:szCs w:val="28"/>
                <w:lang w:val="ru-RU"/>
              </w:rPr>
              <w:t>экспертиза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археологических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находок</w:t>
            </w:r>
          </w:p>
          <w:p>
            <w:pPr>
              <w:pStyle w:val="TableParagraph"/>
              <w:spacing w:lineRule="exact" w:line="317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(1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предмет)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06"/>
              <w:ind w:left="120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06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научного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работника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музея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специальной</w:t>
            </w:r>
          </w:p>
          <w:p>
            <w:pPr>
              <w:pStyle w:val="TableParagraph"/>
              <w:spacing w:lineRule="exact" w:line="317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дополнительной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подготовкой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(без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оформления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справки)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06"/>
              <w:ind w:left="120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exact" w:line="306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Консультация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научного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работника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музея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выездом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</w:p>
          <w:p>
            <w:pPr>
              <w:pStyle w:val="TableParagraph"/>
              <w:spacing w:lineRule="exact" w:line="317"/>
              <w:ind w:left="105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место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пределах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города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Кургана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06"/>
              <w:ind w:left="120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TableParagraph"/>
              <w:spacing w:lineRule="auto" w:line="240"/>
              <w:ind w:left="105" w:right="453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Исполнение</w:t>
            </w:r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тематических,</w:t>
            </w:r>
            <w:r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биографических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запросов</w:t>
            </w:r>
            <w:r>
              <w:rPr>
                <w:spacing w:val="-67"/>
                <w:sz w:val="28"/>
                <w:szCs w:val="28"/>
                <w:lang w:val="ru-RU"/>
              </w:rPr>
              <w:t xml:space="preserve">       </w:t>
            </w:r>
            <w:r>
              <w:rPr>
                <w:sz w:val="28"/>
                <w:szCs w:val="28"/>
                <w:lang w:val="ru-RU"/>
              </w:rPr>
              <w:t>(1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запрос,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справка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объемом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информации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более</w:t>
            </w:r>
          </w:p>
          <w:p>
            <w:pPr>
              <w:pStyle w:val="TableParagraph"/>
              <w:spacing w:lineRule="auto" w:line="240"/>
              <w:ind w:left="105" w:right="453" w:hang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страниц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формата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А4,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шрифт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Times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New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Roman</w:t>
            </w:r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кегль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14)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11"/>
              <w:ind w:left="120" w:right="112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Тематическое выявление информации о документах и музейных предметах из музейных и библиотечных фондов: просмотр описей, каталогов, картотек (1 описательная статья)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11"/>
              <w:ind w:left="120" w:right="112" w:hanging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10-00</w:t>
            </w:r>
          </w:p>
        </w:tc>
      </w:tr>
      <w:tr>
        <w:trPr/>
        <w:tc>
          <w:tcPr>
            <w:tcW w:w="7904" w:type="dxa"/>
            <w:tcBorders/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Тематическое выявление документов, музейных предметов из музейных и библиотечных фондов: составление перечня выявленных документов и музейных предметов (1 позиция)</w:t>
            </w:r>
          </w:p>
        </w:tc>
        <w:tc>
          <w:tcPr>
            <w:tcW w:w="2835" w:type="dxa"/>
            <w:tcBorders/>
          </w:tcPr>
          <w:p>
            <w:pPr>
              <w:pStyle w:val="TableParagraph"/>
              <w:spacing w:lineRule="exact" w:line="311"/>
              <w:ind w:left="120" w:right="112" w:hanging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50-00</w:t>
            </w:r>
          </w:p>
        </w:tc>
      </w:tr>
    </w:tbl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Стоимость входного билета на коммерческие выставки, крупные культурно-массовые мероприятия, а также другие услуги, не отраженные в данном приложении, регламентируются приказами генерального директора музейного объединения.</w:t>
      </w:r>
    </w:p>
    <w:sectPr>
      <w:type w:val="nextPage"/>
      <w:pgSz w:w="11906" w:h="16838"/>
      <w:pgMar w:left="900" w:right="300" w:header="0" w:top="8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268" w:hanging="164"/>
      </w:pPr>
      <w:rPr>
        <w:rFonts w:ascii="Times New Roman" w:hAnsi="Times New Roman" w:cs="Times New Roman" w:hint="default"/>
        <w:sz w:val="28"/>
        <w:szCs w:val="28"/>
        <w:w w:val="99"/>
        <w:rFonts w:cs="Times New Roman"/>
        <w:lang w:val="en-US" w:eastAsia="en-US" w:bidi="ar-SA"/>
      </w:rPr>
    </w:lvl>
    <w:lvl w:ilvl="1">
      <w:start w:val="1"/>
      <w:numFmt w:val="bullet"/>
      <w:lvlText w:val=""/>
      <w:lvlJc w:val="left"/>
      <w:pPr>
        <w:ind w:left="941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623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305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2987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3669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350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032" w:hanging="164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5714" w:hanging="164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606e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407986"/>
    <w:rPr>
      <w:rFonts w:ascii="Times New Roman" w:hAnsi="Times New Roman" w:eastAsia="Times New Roman" w:cs="Times New Roman"/>
    </w:rPr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407986"/>
    <w:rPr>
      <w:rFonts w:ascii="Times New Roman" w:hAnsi="Times New Roman" w:eastAsia="Times New Roman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1"/>
    <w:qFormat/>
    <w:rsid w:val="00606ee3"/>
    <w:pPr/>
    <w:rPr>
      <w:sz w:val="28"/>
      <w:szCs w:val="28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"/>
    <w:uiPriority w:val="1"/>
    <w:qFormat/>
    <w:rsid w:val="00606ee3"/>
    <w:pPr>
      <w:spacing w:lineRule="exact" w:line="322"/>
      <w:ind w:left="777" w:right="632" w:hanging="0"/>
      <w:jc w:val="center"/>
      <w:outlineLvl w:val="1"/>
    </w:pPr>
    <w:rPr>
      <w:b/>
      <w:bCs/>
      <w:sz w:val="28"/>
      <w:szCs w:val="28"/>
    </w:rPr>
  </w:style>
  <w:style w:type="paragraph" w:styleId="Style21">
    <w:name w:val="Title"/>
    <w:basedOn w:val="Normal"/>
    <w:uiPriority w:val="1"/>
    <w:qFormat/>
    <w:rsid w:val="00606ee3"/>
    <w:pPr>
      <w:spacing w:before="131" w:after="0"/>
      <w:ind w:left="722" w:right="632" w:hanging="0"/>
      <w:jc w:val="center"/>
    </w:pPr>
    <w:rPr>
      <w:rFonts w:ascii="Cambria" w:hAnsi="Cambria" w:eastAsia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06ee3"/>
    <w:pPr>
      <w:ind w:left="516" w:hanging="284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606ee3"/>
    <w:pPr>
      <w:spacing w:lineRule="exact" w:line="301"/>
      <w:ind w:left="110" w:hanging="0"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unhideWhenUsed/>
    <w:rsid w:val="0040798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9"/>
    <w:uiPriority w:val="99"/>
    <w:unhideWhenUsed/>
    <w:rsid w:val="00407986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6e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3508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BCC0C-ED7B-408F-A636-249BF8AF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Application>LibreOffice/6.4.4.2$Windows_X86_64 LibreOffice_project/3d775be2011f3886db32dfd395a6a6d1ca2630ff</Application>
  <Pages>4</Pages>
  <Words>763</Words>
  <Characters>5095</Characters>
  <CharactersWithSpaces>6139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2022-03-01T04:18:00Z</dcterms:created>
  <dc:creator/>
  <dc:description/>
  <dc:language>ru-RU</dc:language>
  <cp:lastModifiedBy/>
  <cp:lastPrinted>2023-01-25T09:27:26Z</cp:lastPrinted>
  <dcterms:modified xsi:type="dcterms:W3CDTF">2023-01-25T09:28:36Z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2022-03-01T00:00:00Z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